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879F5B5" w14:textId="77777777" w:rsidR="00A25D44" w:rsidRDefault="00A25D44" w:rsidP="006D3410">
      <w:pPr>
        <w:rPr>
          <w:rFonts w:ascii="Helvetica" w:hAnsi="Helvetica"/>
        </w:rPr>
      </w:pPr>
    </w:p>
    <w:p w14:paraId="3EC52ADF" w14:textId="77777777" w:rsidR="00F540FD" w:rsidRPr="002714BF" w:rsidRDefault="00F540FD" w:rsidP="00F540FD">
      <w:pPr>
        <w:rPr>
          <w:rFonts w:ascii="Helvetica" w:hAnsi="Helvetica"/>
          <w:b/>
          <w:color w:val="000000" w:themeColor="text1"/>
        </w:rPr>
      </w:pPr>
      <w:r>
        <w:rPr>
          <w:rFonts w:ascii="Helvetica" w:hAnsi="Helvetica"/>
          <w:b/>
          <w:color w:val="000000" w:themeColor="text1"/>
        </w:rPr>
        <w:t>Fr. 02. &amp; Sa. 03</w:t>
      </w:r>
      <w:r w:rsidRPr="002714BF">
        <w:rPr>
          <w:rFonts w:ascii="Helvetica" w:hAnsi="Helvetica"/>
          <w:b/>
          <w:color w:val="000000" w:themeColor="text1"/>
        </w:rPr>
        <w:t xml:space="preserve">. </w:t>
      </w:r>
      <w:r>
        <w:rPr>
          <w:rFonts w:ascii="Helvetica" w:hAnsi="Helvetica"/>
          <w:b/>
          <w:color w:val="000000" w:themeColor="text1"/>
        </w:rPr>
        <w:t>November</w:t>
      </w:r>
      <w:r w:rsidRPr="002714BF">
        <w:rPr>
          <w:rFonts w:ascii="Helvetica" w:hAnsi="Helvetica"/>
          <w:b/>
          <w:color w:val="000000" w:themeColor="text1"/>
        </w:rPr>
        <w:t xml:space="preserve"> 2018 je 20.30 Uhr </w:t>
      </w:r>
    </w:p>
    <w:p w14:paraId="2D0A7A90" w14:textId="77777777" w:rsidR="00F540FD" w:rsidRPr="008B6048" w:rsidRDefault="00F540FD" w:rsidP="00F540FD">
      <w:pPr>
        <w:rPr>
          <w:rFonts w:ascii="Helvetica" w:hAnsi="Helvetica"/>
          <w:b/>
          <w:bCs/>
          <w:iCs/>
          <w:color w:val="000000" w:themeColor="text1"/>
        </w:rPr>
      </w:pPr>
      <w:r w:rsidRPr="002714BF">
        <w:rPr>
          <w:rFonts w:ascii="Helvetica" w:hAnsi="Helvetica"/>
          <w:b/>
          <w:color w:val="000000" w:themeColor="text1"/>
        </w:rPr>
        <w:t>«</w:t>
      </w:r>
      <w:r>
        <w:rPr>
          <w:rFonts w:ascii="Helvetica" w:hAnsi="Helvetica"/>
          <w:b/>
          <w:color w:val="000000" w:themeColor="text1"/>
        </w:rPr>
        <w:t>Wishing Well XXL</w:t>
      </w:r>
      <w:r w:rsidRPr="002714BF">
        <w:rPr>
          <w:rFonts w:ascii="Helvetica" w:hAnsi="Helvetica"/>
          <w:b/>
          <w:color w:val="000000" w:themeColor="text1"/>
        </w:rPr>
        <w:t xml:space="preserve">» </w:t>
      </w:r>
      <w:r w:rsidRPr="006D3410">
        <w:rPr>
          <w:rFonts w:ascii="Helvetica" w:hAnsi="Helvetica"/>
          <w:color w:val="000000" w:themeColor="text1"/>
        </w:rPr>
        <w:t xml:space="preserve">Von </w:t>
      </w:r>
      <w:r>
        <w:rPr>
          <w:rFonts w:ascii="Helvetica" w:hAnsi="Helvetica"/>
          <w:color w:val="000000" w:themeColor="text1"/>
        </w:rPr>
        <w:t>Orlowska/ Turpeinen.</w:t>
      </w:r>
      <w:r>
        <w:rPr>
          <w:rFonts w:ascii="Helvetica" w:hAnsi="Helvetica"/>
          <w:iCs/>
          <w:color w:val="000000" w:themeColor="text1"/>
          <w:lang w:val="de-CH"/>
        </w:rPr>
        <w:t xml:space="preserve"> </w:t>
      </w:r>
      <w:r w:rsidRPr="008B6048">
        <w:rPr>
          <w:rFonts w:ascii="Helvetica" w:hAnsi="Helvetica"/>
          <w:iCs/>
          <w:color w:val="000000" w:themeColor="text1"/>
        </w:rPr>
        <w:t>Konzept, Performance: Erne</w:t>
      </w:r>
      <w:r>
        <w:rPr>
          <w:rFonts w:ascii="Helvetica" w:hAnsi="Helvetica"/>
          <w:iCs/>
          <w:color w:val="000000" w:themeColor="text1"/>
        </w:rPr>
        <w:t xml:space="preserve">styna Orlowska, Tanja Turpeinen. </w:t>
      </w:r>
      <w:r w:rsidRPr="008B6048">
        <w:rPr>
          <w:rFonts w:ascii="Helvetica" w:hAnsi="Helvetica"/>
          <w:iCs/>
          <w:color w:val="000000" w:themeColor="text1"/>
        </w:rPr>
        <w:t>Ausstattu</w:t>
      </w:r>
      <w:r>
        <w:rPr>
          <w:rFonts w:ascii="Helvetica" w:hAnsi="Helvetica"/>
          <w:iCs/>
          <w:color w:val="000000" w:themeColor="text1"/>
        </w:rPr>
        <w:t>ng: Ernestyna Orlowska. Outside Eye/</w:t>
      </w:r>
      <w:r w:rsidRPr="008B6048">
        <w:rPr>
          <w:rFonts w:ascii="Helvetica" w:hAnsi="Helvetica"/>
          <w:iCs/>
          <w:color w:val="000000" w:themeColor="text1"/>
        </w:rPr>
        <w:t>Dramaturgie</w:t>
      </w:r>
      <w:r>
        <w:rPr>
          <w:rFonts w:ascii="Helvetica" w:hAnsi="Helvetica"/>
          <w:iCs/>
          <w:color w:val="000000" w:themeColor="text1"/>
        </w:rPr>
        <w:t xml:space="preserve">: Emily Magorrian, Maren Rieger. Technik: Valerio Rodelli. Fotos: Elena Fiebig. </w:t>
      </w:r>
      <w:r w:rsidRPr="008B6048">
        <w:rPr>
          <w:rFonts w:ascii="Helvetica" w:hAnsi="Helvetica"/>
          <w:iCs/>
          <w:color w:val="000000" w:themeColor="text1"/>
        </w:rPr>
        <w:t>Koproduktion: F</w:t>
      </w:r>
      <w:r>
        <w:rPr>
          <w:rFonts w:ascii="Helvetica" w:hAnsi="Helvetica"/>
          <w:iCs/>
          <w:color w:val="000000" w:themeColor="text1"/>
        </w:rPr>
        <w:t xml:space="preserve">abriktheater Rote Fabrik Zürich. </w:t>
      </w:r>
      <w:r w:rsidRPr="008B6048">
        <w:rPr>
          <w:rFonts w:ascii="Helvetica" w:hAnsi="Helvetica"/>
          <w:iCs/>
          <w:color w:val="000000" w:themeColor="text1"/>
        </w:rPr>
        <w:t>Residency: Dampfzentrale Bern, Dark City am Wörthersee</w:t>
      </w:r>
      <w:r>
        <w:rPr>
          <w:rFonts w:ascii="Helvetica" w:hAnsi="Helvetica"/>
          <w:iCs/>
          <w:color w:val="000000" w:themeColor="text1"/>
        </w:rPr>
        <w:t xml:space="preserve">.  </w:t>
      </w:r>
      <w:r w:rsidRPr="008B6048">
        <w:rPr>
          <w:rFonts w:ascii="Helvetica" w:hAnsi="Helvetica"/>
          <w:bCs/>
          <w:iCs/>
          <w:color w:val="000000" w:themeColor="text1"/>
        </w:rPr>
        <w:t xml:space="preserve">www.ernestynaorlowska.com  </w:t>
      </w:r>
      <w:r w:rsidRPr="008B6048">
        <w:rPr>
          <w:rFonts w:ascii="Helvetica" w:hAnsi="Helvetica"/>
          <w:color w:val="000000" w:themeColor="text1"/>
        </w:rPr>
        <w:t>Reservation: www.tojo.ch</w:t>
      </w:r>
      <w:r w:rsidRPr="002714BF">
        <w:rPr>
          <w:rFonts w:ascii="Helvetica" w:hAnsi="Helvetica"/>
          <w:color w:val="000000" w:themeColor="text1"/>
        </w:rPr>
        <w:t xml:space="preserve"> </w:t>
      </w:r>
    </w:p>
    <w:p w14:paraId="337BE158" w14:textId="77777777" w:rsidR="002D7B72" w:rsidRPr="002714BF" w:rsidRDefault="002D7B72" w:rsidP="002D7B72">
      <w:pPr>
        <w:rPr>
          <w:rFonts w:ascii="Helvetica" w:hAnsi="Helvetica"/>
          <w:color w:val="000000" w:themeColor="text1"/>
          <w:lang w:val="de-CH"/>
        </w:rPr>
      </w:pPr>
    </w:p>
    <w:p w14:paraId="4E834D73" w14:textId="323189F8" w:rsidR="00773381" w:rsidRPr="009A077F" w:rsidRDefault="008B6048" w:rsidP="00773381">
      <w:pPr>
        <w:rPr>
          <w:rFonts w:ascii="Helvetica" w:hAnsi="Helvetica"/>
          <w:color w:val="000000" w:themeColor="text1"/>
        </w:rPr>
      </w:pPr>
      <w:r>
        <w:rPr>
          <w:rFonts w:ascii="Helvetica" w:hAnsi="Helvetica"/>
          <w:color w:val="000000" w:themeColor="text1"/>
        </w:rPr>
        <w:t>Getreu Justin Bieber</w:t>
      </w:r>
      <w:r w:rsidRPr="008B6048">
        <w:rPr>
          <w:rFonts w:ascii="Helvetica" w:hAnsi="Helvetica"/>
          <w:color w:val="000000" w:themeColor="text1"/>
        </w:rPr>
        <w:t xml:space="preserve">s Philosophie “Folge deinen Träumen und lass dich von niemandem stoppen” verführen </w:t>
      </w:r>
      <w:r w:rsidR="009A077F">
        <w:rPr>
          <w:rFonts w:ascii="Helvetica" w:hAnsi="Helvetica"/>
          <w:color w:val="000000" w:themeColor="text1"/>
        </w:rPr>
        <w:t>zwei Performerinen</w:t>
      </w:r>
      <w:r w:rsidRPr="008B6048">
        <w:rPr>
          <w:rFonts w:ascii="Helvetica" w:hAnsi="Helvetica"/>
          <w:color w:val="000000" w:themeColor="text1"/>
        </w:rPr>
        <w:t xml:space="preserve"> das Publikum zu einem irrwitzigen Trip der heimlichen Herzenswünsch</w:t>
      </w:r>
      <w:r w:rsidR="00773381">
        <w:rPr>
          <w:rFonts w:ascii="Helvetica" w:hAnsi="Helvetica"/>
          <w:color w:val="000000" w:themeColor="text1"/>
        </w:rPr>
        <w:t>e.</w:t>
      </w:r>
      <w:r w:rsidR="009A077F">
        <w:rPr>
          <w:rFonts w:ascii="Helvetica" w:hAnsi="Helvetica"/>
          <w:color w:val="000000" w:themeColor="text1"/>
        </w:rPr>
        <w:t xml:space="preserve"> </w:t>
      </w:r>
      <w:r w:rsidR="009A077F">
        <w:rPr>
          <w:rFonts w:ascii="Arial" w:hAnsi="Arial" w:cs="Arial"/>
          <w:color w:val="000000" w:themeColor="text1"/>
        </w:rPr>
        <w:t>Sie</w:t>
      </w:r>
      <w:r w:rsidR="00773381" w:rsidRPr="008B6048">
        <w:rPr>
          <w:rFonts w:ascii="Arial" w:hAnsi="Arial" w:cs="Arial"/>
          <w:color w:val="000000" w:themeColor="text1"/>
        </w:rPr>
        <w:t xml:space="preserve"> mischen Referenzen</w:t>
      </w:r>
      <w:r w:rsidR="00773381">
        <w:rPr>
          <w:rFonts w:ascii="Arial" w:hAnsi="Arial" w:cs="Arial"/>
          <w:color w:val="000000" w:themeColor="text1"/>
        </w:rPr>
        <w:t xml:space="preserve"> </w:t>
      </w:r>
      <w:r w:rsidR="00773381" w:rsidRPr="008B6048">
        <w:rPr>
          <w:rFonts w:ascii="Arial" w:hAnsi="Arial" w:cs="Arial"/>
          <w:color w:val="000000" w:themeColor="text1"/>
        </w:rPr>
        <w:t>der klassischen Performancekunst mit Popkultur und Körperkult und führen dies ins</w:t>
      </w:r>
      <w:r w:rsidR="00773381">
        <w:rPr>
          <w:rFonts w:ascii="Arial" w:hAnsi="Arial" w:cs="Arial"/>
          <w:color w:val="000000" w:themeColor="text1"/>
        </w:rPr>
        <w:t xml:space="preserve"> </w:t>
      </w:r>
      <w:r w:rsidR="00773381" w:rsidRPr="008B6048">
        <w:rPr>
          <w:rFonts w:ascii="Arial" w:hAnsi="Arial" w:cs="Arial"/>
          <w:color w:val="000000" w:themeColor="text1"/>
        </w:rPr>
        <w:t>Extreme.</w:t>
      </w:r>
      <w:r w:rsidR="009A077F">
        <w:rPr>
          <w:rFonts w:ascii="Arial" w:hAnsi="Arial" w:cs="Arial"/>
          <w:color w:val="000000" w:themeColor="text1"/>
        </w:rPr>
        <w:t xml:space="preserve"> Sie verlassen zusammen mit den Zuschauer*innen </w:t>
      </w:r>
      <w:r w:rsidR="00773381" w:rsidRPr="008B6048">
        <w:rPr>
          <w:rFonts w:ascii="Arial" w:hAnsi="Arial" w:cs="Arial"/>
          <w:color w:val="000000" w:themeColor="text1"/>
        </w:rPr>
        <w:t>ihre Komfortzone und schaffen</w:t>
      </w:r>
      <w:r w:rsidR="00773381">
        <w:rPr>
          <w:rFonts w:ascii="Arial" w:hAnsi="Arial" w:cs="Arial"/>
          <w:color w:val="000000" w:themeColor="text1"/>
        </w:rPr>
        <w:t xml:space="preserve"> </w:t>
      </w:r>
      <w:r w:rsidR="00773381" w:rsidRPr="008B6048">
        <w:rPr>
          <w:rFonts w:ascii="Arial" w:hAnsi="Arial" w:cs="Arial"/>
          <w:color w:val="000000" w:themeColor="text1"/>
        </w:rPr>
        <w:t>einen Abend voller Provokation, Schönheit, Intimität und Zärtlichkeit, der bestürzt,</w:t>
      </w:r>
      <w:r w:rsidR="00773381">
        <w:rPr>
          <w:rFonts w:ascii="Arial" w:hAnsi="Arial" w:cs="Arial"/>
          <w:color w:val="000000" w:themeColor="text1"/>
        </w:rPr>
        <w:t xml:space="preserve"> </w:t>
      </w:r>
      <w:r w:rsidR="00F540FD">
        <w:rPr>
          <w:rFonts w:ascii="Arial" w:hAnsi="Arial" w:cs="Arial"/>
          <w:color w:val="000000" w:themeColor="text1"/>
        </w:rPr>
        <w:t>auf</w:t>
      </w:r>
      <w:r w:rsidR="00773381" w:rsidRPr="008B6048">
        <w:rPr>
          <w:rFonts w:ascii="Arial" w:hAnsi="Arial" w:cs="Arial"/>
          <w:color w:val="000000" w:themeColor="text1"/>
        </w:rPr>
        <w:t>wühlt, befreit, bereichert und einen Perspektivwec</w:t>
      </w:r>
      <w:r w:rsidR="00773381">
        <w:rPr>
          <w:rFonts w:ascii="Arial" w:hAnsi="Arial" w:cs="Arial"/>
          <w:color w:val="000000" w:themeColor="text1"/>
        </w:rPr>
        <w:t xml:space="preserve">hsel in unseren Sehgewohnheiten </w:t>
      </w:r>
      <w:r w:rsidR="00773381" w:rsidRPr="008B6048">
        <w:rPr>
          <w:rFonts w:ascii="Arial" w:hAnsi="Arial" w:cs="Arial"/>
          <w:color w:val="000000" w:themeColor="text1"/>
        </w:rPr>
        <w:t>als Publikum bewirkt.</w:t>
      </w:r>
      <w:r w:rsidR="009A077F">
        <w:rPr>
          <w:rFonts w:ascii="Helvetica" w:hAnsi="Helvetica"/>
          <w:color w:val="000000" w:themeColor="text1"/>
        </w:rPr>
        <w:t xml:space="preserve"> </w:t>
      </w:r>
      <w:r w:rsidR="00773381" w:rsidRPr="008B6048">
        <w:rPr>
          <w:rFonts w:ascii="Arial" w:hAnsi="Arial" w:cs="Arial"/>
          <w:color w:val="000000" w:themeColor="text1"/>
        </w:rPr>
        <w:t>Die fiktiven Charaktere</w:t>
      </w:r>
      <w:r w:rsidR="00BF1CC6">
        <w:rPr>
          <w:rFonts w:ascii="Arial" w:hAnsi="Arial" w:cs="Arial"/>
          <w:color w:val="000000" w:themeColor="text1"/>
        </w:rPr>
        <w:t xml:space="preserve"> –</w:t>
      </w:r>
      <w:r w:rsidR="00BE6EBA">
        <w:rPr>
          <w:rFonts w:ascii="Arial" w:hAnsi="Arial" w:cs="Arial"/>
          <w:color w:val="000000" w:themeColor="text1"/>
        </w:rPr>
        <w:t xml:space="preserve"> </w:t>
      </w:r>
      <w:r w:rsidR="009A077F">
        <w:rPr>
          <w:rFonts w:ascii="Helvetica" w:hAnsi="Helvetica"/>
          <w:color w:val="000000" w:themeColor="text1"/>
        </w:rPr>
        <w:t>eine Mischung aus skurrilen Märchenfeen und depressiven</w:t>
      </w:r>
      <w:r w:rsidR="009A077F" w:rsidRPr="008B6048">
        <w:rPr>
          <w:rFonts w:ascii="Helvetica" w:hAnsi="Helvetica"/>
          <w:color w:val="000000" w:themeColor="text1"/>
        </w:rPr>
        <w:t xml:space="preserve"> Schönheitschirurgin</w:t>
      </w:r>
      <w:r w:rsidR="009A077F">
        <w:rPr>
          <w:rFonts w:ascii="Helvetica" w:hAnsi="Helvetica"/>
          <w:color w:val="000000" w:themeColor="text1"/>
        </w:rPr>
        <w:t>nen</w:t>
      </w:r>
      <w:r w:rsidR="00BE6EBA">
        <w:rPr>
          <w:rFonts w:ascii="Helvetica" w:hAnsi="Helvetica"/>
          <w:color w:val="000000" w:themeColor="text1"/>
        </w:rPr>
        <w:t xml:space="preserve"> </w:t>
      </w:r>
      <w:r w:rsidR="00BF1CC6">
        <w:rPr>
          <w:rFonts w:ascii="Helvetica" w:hAnsi="Helvetica"/>
          <w:color w:val="000000" w:themeColor="text1"/>
        </w:rPr>
        <w:t xml:space="preserve">– </w:t>
      </w:r>
      <w:r w:rsidR="00773381" w:rsidRPr="008B6048">
        <w:rPr>
          <w:rFonts w:ascii="Arial" w:hAnsi="Arial" w:cs="Arial"/>
          <w:color w:val="000000" w:themeColor="text1"/>
        </w:rPr>
        <w:t>erforschen Themen wie gesunde Ernährung, Freundschaft und die Möglichkeit eines realen Wunschbrunnens. Alle ihre Träume könnten von nun an in Erfüllung gehen, aber woher können sie wissen, was sie sich wünschen sollen?</w:t>
      </w:r>
    </w:p>
    <w:p w14:paraId="46C8DD47" w14:textId="77777777" w:rsidR="00773381" w:rsidRPr="008B6048" w:rsidRDefault="00773381" w:rsidP="00773381">
      <w:pPr>
        <w:rPr>
          <w:rFonts w:ascii="Arial" w:hAnsi="Arial" w:cs="Arial"/>
          <w:color w:val="000000" w:themeColor="text1"/>
        </w:rPr>
      </w:pPr>
    </w:p>
    <w:p w14:paraId="76410328" w14:textId="1291086B" w:rsidR="009A077F" w:rsidRDefault="00773381" w:rsidP="00773381">
      <w:pPr>
        <w:rPr>
          <w:rFonts w:ascii="Arial" w:hAnsi="Arial" w:cs="Arial"/>
          <w:color w:val="000000" w:themeColor="text1"/>
        </w:rPr>
      </w:pPr>
      <w:r w:rsidRPr="008B6048">
        <w:rPr>
          <w:rFonts w:ascii="Arial" w:hAnsi="Arial" w:cs="Arial"/>
          <w:color w:val="000000" w:themeColor="text1"/>
        </w:rPr>
        <w:t xml:space="preserve">Orlowska und Turpeinen arbeiten mit einer fragmentierten Erzählweise. Sie verstehen Choreografie und Rhythmus als die tragenden Elemente der gesamten Aufführung und versuchen eine Balance zwischen Obskurität und Direktheit zu finden. </w:t>
      </w:r>
      <w:r w:rsidR="009A077F" w:rsidRPr="009A077F">
        <w:rPr>
          <w:rFonts w:ascii="Arial" w:hAnsi="Arial" w:cs="Arial"/>
          <w:color w:val="000000" w:themeColor="text1"/>
        </w:rPr>
        <w:t xml:space="preserve">«Wishing Well XXL» </w:t>
      </w:r>
      <w:r w:rsidRPr="008B6048">
        <w:rPr>
          <w:rFonts w:ascii="Arial" w:hAnsi="Arial" w:cs="Arial"/>
          <w:color w:val="000000" w:themeColor="text1"/>
        </w:rPr>
        <w:t xml:space="preserve">ist ein langes Gedicht, das bildgewaltig und auf einem hohen Energielevel vorgetragen wird. Direkt, ehrlich, schamlos, wie die Beat-Gedichte von Allen Ginsberg. Die Show will nichts erklären, sondern drückt aus, was bedrückt. Sie traut </w:t>
      </w:r>
      <w:r w:rsidR="009A077F">
        <w:rPr>
          <w:rFonts w:ascii="Arial" w:hAnsi="Arial" w:cs="Arial"/>
          <w:color w:val="000000" w:themeColor="text1"/>
        </w:rPr>
        <w:t>den</w:t>
      </w:r>
      <w:r w:rsidRPr="008B6048">
        <w:rPr>
          <w:rFonts w:ascii="Arial" w:hAnsi="Arial" w:cs="Arial"/>
          <w:color w:val="000000" w:themeColor="text1"/>
        </w:rPr>
        <w:t xml:space="preserve"> Zuschauer</w:t>
      </w:r>
      <w:r w:rsidR="009A077F">
        <w:rPr>
          <w:rFonts w:ascii="Arial" w:hAnsi="Arial" w:cs="Arial"/>
          <w:color w:val="000000" w:themeColor="text1"/>
        </w:rPr>
        <w:t>*innen</w:t>
      </w:r>
      <w:r w:rsidRPr="008B6048">
        <w:rPr>
          <w:rFonts w:ascii="Arial" w:hAnsi="Arial" w:cs="Arial"/>
          <w:color w:val="000000" w:themeColor="text1"/>
        </w:rPr>
        <w:t xml:space="preserve"> viel zu, sie verkauft </w:t>
      </w:r>
      <w:r w:rsidR="009A077F">
        <w:rPr>
          <w:rFonts w:ascii="Arial" w:hAnsi="Arial" w:cs="Arial"/>
          <w:color w:val="000000" w:themeColor="text1"/>
        </w:rPr>
        <w:t xml:space="preserve">sie nicht </w:t>
      </w:r>
      <w:r w:rsidR="00BE6EBA">
        <w:rPr>
          <w:rFonts w:ascii="Arial" w:hAnsi="Arial" w:cs="Arial"/>
          <w:color w:val="000000" w:themeColor="text1"/>
        </w:rPr>
        <w:t>für</w:t>
      </w:r>
      <w:r w:rsidR="009A077F">
        <w:rPr>
          <w:rFonts w:ascii="Arial" w:hAnsi="Arial" w:cs="Arial"/>
          <w:color w:val="000000" w:themeColor="text1"/>
        </w:rPr>
        <w:t xml:space="preserve"> dumm und </w:t>
      </w:r>
      <w:r w:rsidR="00BE6EBA">
        <w:rPr>
          <w:rFonts w:ascii="Arial" w:hAnsi="Arial" w:cs="Arial"/>
          <w:color w:val="000000" w:themeColor="text1"/>
        </w:rPr>
        <w:t>lässt</w:t>
      </w:r>
      <w:r w:rsidR="009A077F">
        <w:rPr>
          <w:rFonts w:ascii="Arial" w:hAnsi="Arial" w:cs="Arial"/>
          <w:color w:val="000000" w:themeColor="text1"/>
        </w:rPr>
        <w:t xml:space="preserve"> sie </w:t>
      </w:r>
      <w:r w:rsidRPr="008B6048">
        <w:rPr>
          <w:rFonts w:ascii="Arial" w:hAnsi="Arial" w:cs="Arial"/>
          <w:color w:val="000000" w:themeColor="text1"/>
        </w:rPr>
        <w:t>die Dringlichkeit der Performerinnen</w:t>
      </w:r>
      <w:r w:rsidR="009A077F">
        <w:rPr>
          <w:rFonts w:ascii="Arial" w:hAnsi="Arial" w:cs="Arial"/>
          <w:color w:val="000000" w:themeColor="text1"/>
        </w:rPr>
        <w:t xml:space="preserve"> spüren</w:t>
      </w:r>
      <w:r w:rsidRPr="008B6048">
        <w:rPr>
          <w:rFonts w:ascii="Arial" w:hAnsi="Arial" w:cs="Arial"/>
          <w:color w:val="000000" w:themeColor="text1"/>
        </w:rPr>
        <w:t>: Wir haben all das zu</w:t>
      </w:r>
      <w:r w:rsidR="009A077F">
        <w:rPr>
          <w:rFonts w:ascii="Arial" w:hAnsi="Arial" w:cs="Arial"/>
          <w:color w:val="000000" w:themeColor="text1"/>
        </w:rPr>
        <w:t xml:space="preserve"> sagen, jetzt und hier, sofort.</w:t>
      </w:r>
    </w:p>
    <w:p w14:paraId="725D495F" w14:textId="37230D7E" w:rsidR="00773381" w:rsidRPr="008B6048" w:rsidRDefault="00773381" w:rsidP="00773381">
      <w:pPr>
        <w:rPr>
          <w:rFonts w:ascii="Arial" w:hAnsi="Arial" w:cs="Arial"/>
          <w:color w:val="000000" w:themeColor="text1"/>
        </w:rPr>
      </w:pPr>
      <w:r w:rsidRPr="008B6048">
        <w:rPr>
          <w:rFonts w:ascii="Arial" w:hAnsi="Arial" w:cs="Arial"/>
          <w:color w:val="000000" w:themeColor="text1"/>
        </w:rPr>
        <w:t xml:space="preserve">Die Quantität von Informationen löst Desorientierung aus. </w:t>
      </w:r>
      <w:r w:rsidR="009A077F">
        <w:rPr>
          <w:rFonts w:ascii="Arial" w:hAnsi="Arial" w:cs="Arial"/>
          <w:color w:val="000000" w:themeColor="text1"/>
        </w:rPr>
        <w:t>Während</w:t>
      </w:r>
      <w:r w:rsidRPr="008B6048">
        <w:rPr>
          <w:rFonts w:ascii="Arial" w:hAnsi="Arial" w:cs="Arial"/>
          <w:color w:val="000000" w:themeColor="text1"/>
        </w:rPr>
        <w:t xml:space="preserve"> der Show </w:t>
      </w:r>
      <w:r w:rsidR="009A077F">
        <w:rPr>
          <w:rFonts w:ascii="Arial" w:hAnsi="Arial" w:cs="Arial"/>
          <w:color w:val="000000" w:themeColor="text1"/>
        </w:rPr>
        <w:t xml:space="preserve">bleibt </w:t>
      </w:r>
      <w:r w:rsidRPr="008B6048">
        <w:rPr>
          <w:rFonts w:ascii="Arial" w:hAnsi="Arial" w:cs="Arial"/>
          <w:color w:val="000000" w:themeColor="text1"/>
        </w:rPr>
        <w:t>keine Zeit,</w:t>
      </w:r>
      <w:r w:rsidR="009A077F">
        <w:rPr>
          <w:rFonts w:ascii="Arial" w:hAnsi="Arial" w:cs="Arial"/>
          <w:color w:val="000000" w:themeColor="text1"/>
        </w:rPr>
        <w:t xml:space="preserve"> </w:t>
      </w:r>
      <w:r w:rsidRPr="008B6048">
        <w:rPr>
          <w:rFonts w:ascii="Arial" w:hAnsi="Arial" w:cs="Arial"/>
          <w:color w:val="000000" w:themeColor="text1"/>
        </w:rPr>
        <w:t>das Geschehen zu reflektieren, es reisst mit. Dramaturgisch gesehen lässt sich das Stück mit einer Popkornmaschine vergleichen: Die Performance etabliert nicht ein Thema, das dann weiter verfolgt und weiterentwickelt wird. Es wird fragmentarisch gearbeitet, die Dramaturgie lebt von der Intensität der Performerinnen, die Szenen sind stark und aggressiv.</w:t>
      </w:r>
    </w:p>
    <w:p w14:paraId="7FD4BC17" w14:textId="01D04776" w:rsidR="00773381" w:rsidRPr="008B6048" w:rsidRDefault="00773381" w:rsidP="00773381">
      <w:pPr>
        <w:rPr>
          <w:rFonts w:ascii="Arial" w:hAnsi="Arial" w:cs="Arial"/>
          <w:color w:val="000000" w:themeColor="text1"/>
        </w:rPr>
      </w:pPr>
      <w:r w:rsidRPr="008B6048">
        <w:rPr>
          <w:rFonts w:ascii="Arial" w:hAnsi="Arial" w:cs="Arial"/>
          <w:color w:val="000000" w:themeColor="text1"/>
        </w:rPr>
        <w:t xml:space="preserve">Die Performerinnen </w:t>
      </w:r>
      <w:r w:rsidR="00BE6EBA">
        <w:rPr>
          <w:rFonts w:ascii="Arial" w:hAnsi="Arial" w:cs="Arial"/>
          <w:color w:val="000000" w:themeColor="text1"/>
        </w:rPr>
        <w:t>verfügen über</w:t>
      </w:r>
      <w:r w:rsidRPr="008B6048">
        <w:rPr>
          <w:rFonts w:ascii="Arial" w:hAnsi="Arial" w:cs="Arial"/>
          <w:color w:val="000000" w:themeColor="text1"/>
        </w:rPr>
        <w:t xml:space="preserve"> hohe Entertainmentqualität</w:t>
      </w:r>
      <w:r w:rsidR="00BE6EBA">
        <w:rPr>
          <w:rFonts w:ascii="Arial" w:hAnsi="Arial" w:cs="Arial"/>
          <w:color w:val="000000" w:themeColor="text1"/>
        </w:rPr>
        <w:t>en</w:t>
      </w:r>
      <w:r w:rsidRPr="008B6048">
        <w:rPr>
          <w:rFonts w:ascii="Arial" w:hAnsi="Arial" w:cs="Arial"/>
          <w:color w:val="000000" w:themeColor="text1"/>
        </w:rPr>
        <w:t xml:space="preserve">, </w:t>
      </w:r>
      <w:r w:rsidR="00BE6EBA">
        <w:rPr>
          <w:rFonts w:ascii="Arial" w:hAnsi="Arial" w:cs="Arial"/>
          <w:color w:val="000000" w:themeColor="text1"/>
        </w:rPr>
        <w:t xml:space="preserve">und </w:t>
      </w:r>
      <w:r w:rsidRPr="008B6048">
        <w:rPr>
          <w:rFonts w:ascii="Arial" w:hAnsi="Arial" w:cs="Arial"/>
          <w:color w:val="000000" w:themeColor="text1"/>
        </w:rPr>
        <w:t>Charme, doch die Dinge, die sie zu</w:t>
      </w:r>
      <w:r w:rsidR="00BF1CC6">
        <w:rPr>
          <w:rFonts w:ascii="Arial" w:hAnsi="Arial" w:cs="Arial"/>
          <w:color w:val="000000" w:themeColor="text1"/>
        </w:rPr>
        <w:t xml:space="preserve"> </w:t>
      </w:r>
      <w:r w:rsidRPr="008B6048">
        <w:rPr>
          <w:rFonts w:ascii="Arial" w:hAnsi="Arial" w:cs="Arial"/>
          <w:color w:val="000000" w:themeColor="text1"/>
        </w:rPr>
        <w:t xml:space="preserve">sagen haben sind tragisch und ernst. Sie sprechen das Publikum direkt an, doch es wirkt abstrakt. Sie sprechen viele Klischees an, doch sie rekonstruieren sie nicht, sie unterwandern sie und kämpfen </w:t>
      </w:r>
      <w:r w:rsidR="00BE6EBA">
        <w:rPr>
          <w:rFonts w:ascii="Arial" w:hAnsi="Arial" w:cs="Arial"/>
          <w:color w:val="000000" w:themeColor="text1"/>
        </w:rPr>
        <w:t>darum</w:t>
      </w:r>
      <w:r w:rsidRPr="008B6048">
        <w:rPr>
          <w:rFonts w:ascii="Arial" w:hAnsi="Arial" w:cs="Arial"/>
          <w:color w:val="000000" w:themeColor="text1"/>
        </w:rPr>
        <w:t>, pur zu bleiben.</w:t>
      </w:r>
    </w:p>
    <w:p w14:paraId="12CCBAD6" w14:textId="0CFF83FD" w:rsidR="00773381" w:rsidRPr="008B6048" w:rsidRDefault="00773381" w:rsidP="00773381">
      <w:pPr>
        <w:rPr>
          <w:rFonts w:ascii="Arial" w:hAnsi="Arial" w:cs="Arial"/>
          <w:color w:val="000000" w:themeColor="text1"/>
        </w:rPr>
      </w:pPr>
      <w:r w:rsidRPr="008B6048">
        <w:rPr>
          <w:rFonts w:ascii="Arial" w:hAnsi="Arial" w:cs="Arial"/>
          <w:color w:val="000000" w:themeColor="text1"/>
        </w:rPr>
        <w:t xml:space="preserve">Das Phantasma Konzept des Wunschbrunnens (Wishing Well) erlaubt den Performerinnen, eine andere Logik zu etablieren als </w:t>
      </w:r>
      <w:r w:rsidR="00BE6EBA">
        <w:rPr>
          <w:rFonts w:ascii="Arial" w:hAnsi="Arial" w:cs="Arial"/>
          <w:color w:val="000000" w:themeColor="text1"/>
        </w:rPr>
        <w:t>die des</w:t>
      </w:r>
      <w:r w:rsidRPr="008B6048">
        <w:rPr>
          <w:rFonts w:ascii="Arial" w:hAnsi="Arial" w:cs="Arial"/>
          <w:color w:val="000000" w:themeColor="text1"/>
        </w:rPr>
        <w:t xml:space="preserve"> Common Sense, mit dem man in der Gesellschaft funktioniert.</w:t>
      </w:r>
      <w:r w:rsidR="009A077F">
        <w:rPr>
          <w:rFonts w:ascii="Arial" w:hAnsi="Arial" w:cs="Arial"/>
          <w:color w:val="000000" w:themeColor="text1"/>
        </w:rPr>
        <w:t xml:space="preserve"> </w:t>
      </w:r>
      <w:r w:rsidRPr="008B6048">
        <w:rPr>
          <w:rFonts w:ascii="Arial" w:hAnsi="Arial" w:cs="Arial"/>
          <w:color w:val="000000" w:themeColor="text1"/>
        </w:rPr>
        <w:t>Das Publikum kann sich an nichts halten, denn der Wunschbrunnen ist real. Der Wunschbrunnen ist eine fiktive Realität.</w:t>
      </w:r>
    </w:p>
    <w:p w14:paraId="53285CD6" w14:textId="2E522FE4" w:rsidR="00773381" w:rsidRPr="008B6048" w:rsidRDefault="00773381" w:rsidP="00773381">
      <w:pPr>
        <w:rPr>
          <w:rFonts w:ascii="Arial" w:hAnsi="Arial" w:cs="Arial"/>
          <w:color w:val="000000" w:themeColor="text1"/>
        </w:rPr>
      </w:pPr>
      <w:r w:rsidRPr="008B6048">
        <w:rPr>
          <w:rFonts w:ascii="Arial" w:hAnsi="Arial" w:cs="Arial"/>
          <w:color w:val="000000" w:themeColor="text1"/>
        </w:rPr>
        <w:t>Die Körperlichkeit u</w:t>
      </w:r>
      <w:r w:rsidR="00BE6EBA">
        <w:rPr>
          <w:rFonts w:ascii="Arial" w:hAnsi="Arial" w:cs="Arial"/>
          <w:color w:val="000000" w:themeColor="text1"/>
        </w:rPr>
        <w:t>nd die Interaktion widerspiegeln</w:t>
      </w:r>
      <w:r w:rsidRPr="008B6048">
        <w:rPr>
          <w:rFonts w:ascii="Arial" w:hAnsi="Arial" w:cs="Arial"/>
          <w:color w:val="000000" w:themeColor="text1"/>
        </w:rPr>
        <w:t xml:space="preserve"> den Zustand einer Entfremdung. Die Figuren auf der Bühne kennen keinen Unterschied zwischen gut und schlecht, sie </w:t>
      </w:r>
      <w:r w:rsidRPr="008B6048">
        <w:rPr>
          <w:rFonts w:ascii="Arial" w:hAnsi="Arial" w:cs="Arial"/>
          <w:color w:val="000000" w:themeColor="text1"/>
        </w:rPr>
        <w:lastRenderedPageBreak/>
        <w:t>werten nicht, sie wissen nicht</w:t>
      </w:r>
      <w:r w:rsidR="00BF1CC6">
        <w:rPr>
          <w:rFonts w:ascii="Arial" w:hAnsi="Arial" w:cs="Arial"/>
          <w:color w:val="000000" w:themeColor="text1"/>
        </w:rPr>
        <w:t>,</w:t>
      </w:r>
      <w:r w:rsidRPr="008B6048">
        <w:rPr>
          <w:rFonts w:ascii="Arial" w:hAnsi="Arial" w:cs="Arial"/>
          <w:color w:val="000000" w:themeColor="text1"/>
        </w:rPr>
        <w:t xml:space="preserve"> was sie wollen sollen. Jeder Wunsch und jedes Gefühl exi</w:t>
      </w:r>
      <w:r w:rsidR="00BE6EBA">
        <w:rPr>
          <w:rFonts w:ascii="Arial" w:hAnsi="Arial" w:cs="Arial"/>
          <w:color w:val="000000" w:themeColor="text1"/>
        </w:rPr>
        <w:t>stiert bereits als Pose im Kopf</w:t>
      </w:r>
      <w:r w:rsidRPr="008B6048">
        <w:rPr>
          <w:rFonts w:ascii="Arial" w:hAnsi="Arial" w:cs="Arial"/>
          <w:color w:val="000000" w:themeColor="text1"/>
        </w:rPr>
        <w:t xml:space="preserve"> und kann gar nicht mehr real werden. Das ist das Drama dieser Figuren. Das ist der Grund für ihre Melancholie.</w:t>
      </w:r>
    </w:p>
    <w:p w14:paraId="741E20AE" w14:textId="01BE7591" w:rsidR="008B6048" w:rsidRPr="008B6048" w:rsidRDefault="008B6048" w:rsidP="008B6048">
      <w:pPr>
        <w:rPr>
          <w:rFonts w:ascii="Helvetica" w:hAnsi="Helvetica"/>
          <w:color w:val="000000" w:themeColor="text1"/>
        </w:rPr>
      </w:pPr>
      <w:r w:rsidRPr="008B6048">
        <w:rPr>
          <w:rFonts w:ascii="Helvetica" w:hAnsi="Helvetica"/>
          <w:color w:val="000000" w:themeColor="text1"/>
        </w:rPr>
        <w:t xml:space="preserve"> </w:t>
      </w:r>
      <w:r w:rsidRPr="008B6048">
        <w:rPr>
          <w:rFonts w:ascii="Helvetica" w:hAnsi="Helvetica"/>
          <w:color w:val="000000" w:themeColor="text1"/>
        </w:rPr>
        <w:cr/>
        <w:t xml:space="preserve">2017 am Arena Festival </w:t>
      </w:r>
      <w:r w:rsidR="009A077F">
        <w:rPr>
          <w:rFonts w:ascii="Helvetica" w:hAnsi="Helvetica"/>
          <w:color w:val="000000" w:themeColor="text1"/>
        </w:rPr>
        <w:t xml:space="preserve">Deutschland mit dem Jury-Preis </w:t>
      </w:r>
      <w:r w:rsidRPr="008B6048">
        <w:rPr>
          <w:rFonts w:ascii="Helvetica" w:hAnsi="Helvetica"/>
          <w:color w:val="000000" w:themeColor="text1"/>
        </w:rPr>
        <w:t xml:space="preserve">ausgezeichnet, feiert das Kurzstück </w:t>
      </w:r>
      <w:r w:rsidR="00BF1CC6" w:rsidRPr="00BF1CC6">
        <w:rPr>
          <w:rFonts w:ascii="Helvetica" w:hAnsi="Helvetica"/>
          <w:color w:val="000000" w:themeColor="text1"/>
        </w:rPr>
        <w:t>«</w:t>
      </w:r>
      <w:r w:rsidR="00BF1CC6">
        <w:rPr>
          <w:rFonts w:ascii="Helvetica" w:hAnsi="Helvetica"/>
          <w:color w:val="000000" w:themeColor="text1"/>
        </w:rPr>
        <w:t>Wishing Well</w:t>
      </w:r>
      <w:r w:rsidR="00BF1CC6" w:rsidRPr="00BF1CC6">
        <w:rPr>
          <w:rFonts w:ascii="Helvetica" w:hAnsi="Helvetica"/>
          <w:color w:val="000000" w:themeColor="text1"/>
        </w:rPr>
        <w:t xml:space="preserve">» </w:t>
      </w:r>
      <w:r w:rsidRPr="00BF1CC6">
        <w:rPr>
          <w:rFonts w:ascii="Helvetica" w:hAnsi="Helvetica"/>
          <w:color w:val="000000" w:themeColor="text1"/>
        </w:rPr>
        <w:t>dank</w:t>
      </w:r>
      <w:r w:rsidRPr="008B6048">
        <w:rPr>
          <w:rFonts w:ascii="Helvetica" w:hAnsi="Helvetica"/>
          <w:color w:val="000000" w:themeColor="text1"/>
        </w:rPr>
        <w:t xml:space="preserve"> des Werkbeitrages des Kantons Bern jetzt seine Premiere als XXL Version. </w:t>
      </w:r>
    </w:p>
    <w:p w14:paraId="4C980A6C" w14:textId="77777777" w:rsidR="008B6048" w:rsidRPr="008B6048" w:rsidRDefault="008B6048" w:rsidP="008B6048">
      <w:pPr>
        <w:rPr>
          <w:rFonts w:ascii="Helvetica" w:hAnsi="Helvetica"/>
          <w:b/>
          <w:bCs/>
          <w:color w:val="000000" w:themeColor="text1"/>
        </w:rPr>
      </w:pPr>
    </w:p>
    <w:p w14:paraId="7FD4A4B3" w14:textId="5D2605E9" w:rsidR="008B6048" w:rsidRPr="008B6048" w:rsidRDefault="008B6048" w:rsidP="008B6048">
      <w:pPr>
        <w:rPr>
          <w:rFonts w:ascii="Helvetica" w:hAnsi="Helvetica"/>
          <w:bCs/>
          <w:color w:val="000000" w:themeColor="text1"/>
        </w:rPr>
      </w:pPr>
      <w:r w:rsidRPr="008B6048">
        <w:rPr>
          <w:rFonts w:ascii="Helvetica" w:hAnsi="Helvetica"/>
          <w:bCs/>
          <w:color w:val="000000" w:themeColor="text1"/>
        </w:rPr>
        <w:t xml:space="preserve">Ernestyna Orlowska, Tanja Turpeinen und Emily Magorrian haben sich im Rahmen ihres Master Studiums in Bereich Expanded Theater an der Hochschule der Künste Bern kennen gelernt, </w:t>
      </w:r>
      <w:r w:rsidR="00BE6EBA">
        <w:rPr>
          <w:rFonts w:ascii="Helvetica" w:hAnsi="Helvetica"/>
          <w:bCs/>
          <w:color w:val="000000" w:themeColor="text1"/>
        </w:rPr>
        <w:t>an der</w:t>
      </w:r>
      <w:r w:rsidRPr="008B6048">
        <w:rPr>
          <w:rFonts w:ascii="Helvetica" w:hAnsi="Helvetica"/>
          <w:bCs/>
          <w:color w:val="000000" w:themeColor="text1"/>
        </w:rPr>
        <w:t xml:space="preserve"> die Dramaturgin Maren Rieger als Dozentin arbeitet. </w:t>
      </w:r>
    </w:p>
    <w:p w14:paraId="78786FCB" w14:textId="663F5404" w:rsidR="008B6048" w:rsidRDefault="008B6048" w:rsidP="008B6048">
      <w:pPr>
        <w:rPr>
          <w:rFonts w:ascii="Helvetica" w:hAnsi="Helvetica"/>
          <w:bCs/>
          <w:color w:val="000000" w:themeColor="text1"/>
        </w:rPr>
      </w:pPr>
      <w:r w:rsidRPr="008B6048">
        <w:rPr>
          <w:rFonts w:ascii="Helvetica" w:hAnsi="Helvetica"/>
          <w:bCs/>
          <w:color w:val="000000" w:themeColor="text1"/>
        </w:rPr>
        <w:t xml:space="preserve">Ernestyna Orlowska, die Initiatorin von </w:t>
      </w:r>
      <w:r w:rsidR="00BF1CC6" w:rsidRPr="00BF1CC6">
        <w:rPr>
          <w:rFonts w:ascii="Helvetica" w:hAnsi="Helvetica"/>
          <w:color w:val="000000" w:themeColor="text1"/>
        </w:rPr>
        <w:t>«</w:t>
      </w:r>
      <w:r w:rsidR="00BF1CC6">
        <w:rPr>
          <w:rFonts w:ascii="Helvetica" w:hAnsi="Helvetica"/>
          <w:color w:val="000000" w:themeColor="text1"/>
        </w:rPr>
        <w:t>Wishing Well</w:t>
      </w:r>
      <w:r w:rsidR="00BF1CC6" w:rsidRPr="00BF1CC6">
        <w:rPr>
          <w:rFonts w:ascii="Helvetica" w:hAnsi="Helvetica"/>
          <w:color w:val="000000" w:themeColor="text1"/>
        </w:rPr>
        <w:t>»</w:t>
      </w:r>
      <w:r w:rsidRPr="008B6048">
        <w:rPr>
          <w:rFonts w:ascii="Helvetica" w:hAnsi="Helvetica"/>
          <w:bCs/>
          <w:color w:val="000000" w:themeColor="text1"/>
        </w:rPr>
        <w:t xml:space="preserve">, hat in unterschiedlichen Projekten bereits mit Emily Magorrian und Tanja Turpeinen gearbeitet, unter anderem in </w:t>
      </w:r>
      <w:r w:rsidR="00BF1CC6" w:rsidRPr="00BF1CC6">
        <w:rPr>
          <w:rFonts w:ascii="Helvetica" w:hAnsi="Helvetica"/>
          <w:color w:val="000000" w:themeColor="text1"/>
        </w:rPr>
        <w:t>«</w:t>
      </w:r>
      <w:r w:rsidRPr="008B6048">
        <w:rPr>
          <w:rFonts w:ascii="Helvetica" w:hAnsi="Helvetica"/>
          <w:bCs/>
          <w:color w:val="000000" w:themeColor="text1"/>
        </w:rPr>
        <w:t>FRUITS</w:t>
      </w:r>
      <w:r w:rsidR="00BF1CC6" w:rsidRPr="00BF1CC6">
        <w:rPr>
          <w:rFonts w:ascii="Helvetica" w:hAnsi="Helvetica"/>
          <w:color w:val="000000" w:themeColor="text1"/>
        </w:rPr>
        <w:t>»</w:t>
      </w:r>
      <w:r w:rsidRPr="008B6048">
        <w:rPr>
          <w:rFonts w:ascii="Helvetica" w:hAnsi="Helvetica"/>
          <w:bCs/>
          <w:color w:val="000000" w:themeColor="text1"/>
        </w:rPr>
        <w:t xml:space="preserve">, </w:t>
      </w:r>
      <w:r w:rsidR="00BF1CC6" w:rsidRPr="00BF1CC6">
        <w:rPr>
          <w:rFonts w:ascii="Helvetica" w:hAnsi="Helvetica"/>
          <w:color w:val="000000" w:themeColor="text1"/>
        </w:rPr>
        <w:t>«</w:t>
      </w:r>
      <w:r w:rsidR="00BF1CC6">
        <w:rPr>
          <w:rFonts w:ascii="Helvetica" w:hAnsi="Helvetica"/>
          <w:bCs/>
          <w:color w:val="000000" w:themeColor="text1"/>
        </w:rPr>
        <w:t>Pool</w:t>
      </w:r>
      <w:r w:rsidR="00BF1CC6" w:rsidRPr="00BF1CC6">
        <w:rPr>
          <w:rFonts w:ascii="Helvetica" w:hAnsi="Helvetica"/>
          <w:color w:val="000000" w:themeColor="text1"/>
        </w:rPr>
        <w:t>»</w:t>
      </w:r>
      <w:r w:rsidR="00BF1CC6">
        <w:rPr>
          <w:rFonts w:ascii="Helvetica" w:hAnsi="Helvetica"/>
          <w:bCs/>
          <w:color w:val="000000" w:themeColor="text1"/>
        </w:rPr>
        <w:t xml:space="preserve"> und </w:t>
      </w:r>
      <w:r w:rsidR="00BF1CC6" w:rsidRPr="00BF1CC6">
        <w:rPr>
          <w:rFonts w:ascii="Helvetica" w:hAnsi="Helvetica"/>
          <w:color w:val="000000" w:themeColor="text1"/>
        </w:rPr>
        <w:t>«</w:t>
      </w:r>
      <w:r w:rsidRPr="008B6048">
        <w:rPr>
          <w:rFonts w:ascii="Helvetica" w:hAnsi="Helvetica"/>
          <w:bCs/>
          <w:color w:val="000000" w:themeColor="text1"/>
        </w:rPr>
        <w:t>BODIY</w:t>
      </w:r>
      <w:r w:rsidR="00BF1CC6" w:rsidRPr="00BF1CC6">
        <w:rPr>
          <w:rFonts w:ascii="Helvetica" w:hAnsi="Helvetica"/>
          <w:color w:val="000000" w:themeColor="text1"/>
        </w:rPr>
        <w:t>»</w:t>
      </w:r>
      <w:r w:rsidRPr="008B6048">
        <w:rPr>
          <w:rFonts w:ascii="Helvetica" w:hAnsi="Helvetica"/>
          <w:bCs/>
          <w:color w:val="000000" w:themeColor="text1"/>
        </w:rPr>
        <w:t xml:space="preserve">. </w:t>
      </w:r>
      <w:r w:rsidR="00BE6EBA">
        <w:rPr>
          <w:rFonts w:ascii="Helvetica" w:hAnsi="Helvetica"/>
          <w:bCs/>
          <w:color w:val="000000" w:themeColor="text1"/>
        </w:rPr>
        <w:t>Es ist die erste</w:t>
      </w:r>
      <w:r w:rsidRPr="008B6048">
        <w:rPr>
          <w:rFonts w:ascii="Helvetica" w:hAnsi="Helvetica"/>
          <w:bCs/>
          <w:color w:val="000000" w:themeColor="text1"/>
        </w:rPr>
        <w:t xml:space="preserve"> Zusammenarbeit mir Maren Rieger</w:t>
      </w:r>
      <w:r w:rsidR="00BE6EBA">
        <w:rPr>
          <w:rFonts w:ascii="Helvetica" w:hAnsi="Helvetica"/>
          <w:bCs/>
          <w:color w:val="000000" w:themeColor="text1"/>
        </w:rPr>
        <w:t>.</w:t>
      </w:r>
    </w:p>
    <w:p w14:paraId="38DAE8EA" w14:textId="77777777" w:rsidR="00BE6EBA" w:rsidRPr="008B6048" w:rsidRDefault="00BE6EBA" w:rsidP="008B6048">
      <w:pPr>
        <w:rPr>
          <w:rFonts w:ascii="Helvetica" w:hAnsi="Helvetica"/>
          <w:b/>
          <w:bCs/>
          <w:color w:val="000000" w:themeColor="text1"/>
        </w:rPr>
      </w:pPr>
    </w:p>
    <w:p w14:paraId="58B6E7CD" w14:textId="77777777" w:rsidR="0080256E" w:rsidRPr="00364902" w:rsidRDefault="0080256E" w:rsidP="00364902">
      <w:pPr>
        <w:rPr>
          <w:rFonts w:ascii="Helvetica" w:hAnsi="Helvetica"/>
          <w:color w:val="000000" w:themeColor="text1"/>
        </w:rPr>
      </w:pPr>
    </w:p>
    <w:p w14:paraId="6A6E3992" w14:textId="31A60103" w:rsidR="00364902" w:rsidRDefault="000F1F59" w:rsidP="00364902">
      <w:pPr>
        <w:rPr>
          <w:rFonts w:ascii="Helvetica" w:hAnsi="Helvetica"/>
          <w:b/>
          <w:color w:val="000000" w:themeColor="text1"/>
        </w:rPr>
      </w:pPr>
      <w:r>
        <w:rPr>
          <w:rFonts w:ascii="Helvetica" w:hAnsi="Helvetica"/>
          <w:b/>
          <w:color w:val="000000" w:themeColor="text1"/>
        </w:rPr>
        <w:t>B I O G R A F I E N</w:t>
      </w:r>
    </w:p>
    <w:p w14:paraId="309B4EB0" w14:textId="77777777" w:rsidR="008B6048" w:rsidRPr="008B6048" w:rsidRDefault="008B6048" w:rsidP="008B6048">
      <w:pPr>
        <w:rPr>
          <w:rFonts w:ascii="Helvetica" w:hAnsi="Helvetica"/>
          <w:b/>
          <w:color w:val="000000" w:themeColor="text1"/>
        </w:rPr>
      </w:pPr>
    </w:p>
    <w:p w14:paraId="512684B0" w14:textId="77777777" w:rsidR="008B6048" w:rsidRPr="008B6048" w:rsidRDefault="008B6048" w:rsidP="008B6048">
      <w:pPr>
        <w:rPr>
          <w:rFonts w:ascii="Helvetica" w:hAnsi="Helvetica"/>
          <w:b/>
          <w:color w:val="000000" w:themeColor="text1"/>
        </w:rPr>
      </w:pPr>
      <w:r w:rsidRPr="008B6048">
        <w:rPr>
          <w:rFonts w:ascii="Helvetica" w:hAnsi="Helvetica"/>
          <w:b/>
          <w:bCs/>
          <w:color w:val="000000" w:themeColor="text1"/>
        </w:rPr>
        <w:t>Ernestyna Orlowska</w:t>
      </w:r>
    </w:p>
    <w:p w14:paraId="4DBD2A1B" w14:textId="77777777" w:rsidR="008B6048" w:rsidRPr="00773381" w:rsidRDefault="008B6048" w:rsidP="008B6048">
      <w:pPr>
        <w:rPr>
          <w:rFonts w:ascii="Helvetica" w:hAnsi="Helvetica"/>
          <w:color w:val="000000" w:themeColor="text1"/>
        </w:rPr>
      </w:pPr>
      <w:r w:rsidRPr="00773381">
        <w:rPr>
          <w:rFonts w:ascii="Helvetica" w:hAnsi="Helvetica"/>
          <w:color w:val="000000" w:themeColor="text1"/>
        </w:rPr>
        <w:t>Geboren 1987 in Polen, lebt und arbeitet in Bern. 2013 schloss sie an der Hochschule der Künste Bern (HKB) den Bachelor in Fine Arts ab. Darauf folgte ein Master Studium in Expanded Theater, ebenfalls an der HKB. Ihre Arbeiten finden auf der Schnittstelle von bildender Kunst, Theater und Performance statt. Neben ihren Solo-Projekten arbeitet sie in verschiedenen Kollaborationen.</w:t>
      </w:r>
    </w:p>
    <w:p w14:paraId="6D05234D" w14:textId="77777777" w:rsidR="008B6048" w:rsidRPr="00773381" w:rsidRDefault="008B6048" w:rsidP="008B6048">
      <w:pPr>
        <w:rPr>
          <w:rFonts w:ascii="Helvetica" w:hAnsi="Helvetica"/>
          <w:color w:val="000000" w:themeColor="text1"/>
        </w:rPr>
      </w:pPr>
      <w:r w:rsidRPr="00773381">
        <w:rPr>
          <w:rFonts w:ascii="Helvetica" w:hAnsi="Helvetica"/>
          <w:color w:val="000000" w:themeColor="text1"/>
        </w:rPr>
        <w:t>Seit 2012 zeigt Ernestyna Orlowska regelmässig ihre Arbeiten in Museen, Offspaces und Theatern u. a. Helmhaus Zurich, Bone Performance Festival Berne, Schlachthaus Theater Bern, Südpol Lucerne, Dampfzentrale Bern, Les Urbaines Lausanne, Buzz Cut Festival Glasgow, Theaterspektakel Zürich, Transeuropa Festival Hildesheim, Kunsthalle Basel, Stadtgalerie Bern, Shanghai Ming Museum of Contemporary Art etc.</w:t>
      </w:r>
    </w:p>
    <w:p w14:paraId="79282479" w14:textId="77777777" w:rsidR="008B6048" w:rsidRPr="00773381" w:rsidRDefault="008B6048" w:rsidP="008B6048">
      <w:pPr>
        <w:rPr>
          <w:rFonts w:ascii="Helvetica" w:hAnsi="Helvetica"/>
          <w:color w:val="000000" w:themeColor="text1"/>
        </w:rPr>
      </w:pPr>
      <w:r w:rsidRPr="00773381">
        <w:rPr>
          <w:rFonts w:ascii="Helvetica" w:hAnsi="Helvetica"/>
          <w:color w:val="000000" w:themeColor="text1"/>
        </w:rPr>
        <w:t xml:space="preserve">2015 bis 2017 kuratierte sie zusammen mit Johanna Dähler und Daniela Ruocco die regelmässig stattfindende Plattform Greller Keller für experimentelle, interdisziplinäre Performances im Schlachthaus Theater Bern. 2016 hat sie einen Wettbewerb für Kunst am Bau der Stadt Bern gewonnen. Ihr Projekt Magic Almond, ein partizipatives Performanceprojekt im öffentlichen Raum, wurde 2017 auf der Allmend Bern umgesetzt. </w:t>
      </w:r>
    </w:p>
    <w:p w14:paraId="140C3E8E" w14:textId="77777777" w:rsidR="008B6048" w:rsidRPr="00773381" w:rsidRDefault="008B6048" w:rsidP="008B6048">
      <w:pPr>
        <w:rPr>
          <w:rFonts w:ascii="Helvetica" w:hAnsi="Helvetica"/>
          <w:color w:val="000000" w:themeColor="text1"/>
        </w:rPr>
      </w:pPr>
      <w:r w:rsidRPr="00773381">
        <w:rPr>
          <w:rFonts w:ascii="Helvetica" w:hAnsi="Helvetica"/>
          <w:color w:val="000000" w:themeColor="text1"/>
        </w:rPr>
        <w:t>2018 war sie im Finale von Premio Schweiz und gewann mit ihrem Projekt BODIY den ersten Preis.</w:t>
      </w:r>
    </w:p>
    <w:p w14:paraId="34C88628" w14:textId="77777777" w:rsidR="008B6048" w:rsidRPr="008B6048" w:rsidRDefault="008B6048" w:rsidP="008B6048">
      <w:pPr>
        <w:rPr>
          <w:rFonts w:ascii="Helvetica" w:hAnsi="Helvetica"/>
          <w:b/>
          <w:color w:val="000000" w:themeColor="text1"/>
        </w:rPr>
      </w:pPr>
    </w:p>
    <w:p w14:paraId="0BCF8BB2" w14:textId="77777777" w:rsidR="008B6048" w:rsidRPr="008B6048" w:rsidRDefault="008B6048" w:rsidP="008B6048">
      <w:pPr>
        <w:rPr>
          <w:rFonts w:ascii="Helvetica" w:hAnsi="Helvetica"/>
          <w:b/>
          <w:color w:val="000000" w:themeColor="text1"/>
          <w:lang w:val="de-CH"/>
        </w:rPr>
      </w:pPr>
      <w:r w:rsidRPr="008B6048">
        <w:rPr>
          <w:rFonts w:ascii="Helvetica" w:hAnsi="Helvetica"/>
          <w:b/>
          <w:bCs/>
          <w:color w:val="000000" w:themeColor="text1"/>
        </w:rPr>
        <w:t>Tanja Turpeinen</w:t>
      </w:r>
    </w:p>
    <w:p w14:paraId="1449599D" w14:textId="68863ECE" w:rsidR="008B6048" w:rsidRPr="00773381" w:rsidRDefault="008B6048" w:rsidP="008B6048">
      <w:pPr>
        <w:rPr>
          <w:rFonts w:ascii="Helvetica" w:hAnsi="Helvetica"/>
          <w:color w:val="000000" w:themeColor="text1"/>
          <w:lang w:val="de-CH"/>
        </w:rPr>
      </w:pPr>
      <w:r w:rsidRPr="00773381">
        <w:rPr>
          <w:rFonts w:ascii="Helvetica" w:hAnsi="Helvetica"/>
          <w:color w:val="000000" w:themeColor="text1"/>
          <w:lang w:val="de-CH"/>
        </w:rPr>
        <w:t>Geboren 1983, lebt in Bern und Helsinki. Hat einen Bachelor in Per</w:t>
      </w:r>
      <w:r w:rsidR="00773381">
        <w:rPr>
          <w:rFonts w:ascii="Helvetica" w:hAnsi="Helvetica"/>
          <w:color w:val="000000" w:themeColor="text1"/>
          <w:lang w:val="de-CH"/>
        </w:rPr>
        <w:t xml:space="preserve">forming Arts von der University </w:t>
      </w:r>
      <w:r w:rsidRPr="00773381">
        <w:rPr>
          <w:rFonts w:ascii="Helvetica" w:hAnsi="Helvetica"/>
          <w:color w:val="000000" w:themeColor="text1"/>
          <w:lang w:val="de-CH"/>
        </w:rPr>
        <w:t>of Applied Sciences Helsinki, Finnland. 2008 - 2009 studierte sie Physical Theater an der</w:t>
      </w:r>
      <w:r w:rsidR="00773381">
        <w:rPr>
          <w:rFonts w:ascii="Helvetica" w:hAnsi="Helvetica"/>
          <w:color w:val="000000" w:themeColor="text1"/>
          <w:lang w:val="de-CH"/>
        </w:rPr>
        <w:t xml:space="preserve"> </w:t>
      </w:r>
      <w:r w:rsidRPr="00773381">
        <w:rPr>
          <w:rFonts w:ascii="Helvetica" w:hAnsi="Helvetica"/>
          <w:color w:val="000000" w:themeColor="text1"/>
          <w:lang w:val="de-CH"/>
        </w:rPr>
        <w:t>Real Escuala Superior de Arte Dramático in Madrid und von 2012 – 2013 an der Commedia</w:t>
      </w:r>
      <w:r w:rsidR="00773381">
        <w:rPr>
          <w:rFonts w:ascii="Helvetica" w:hAnsi="Helvetica"/>
          <w:color w:val="000000" w:themeColor="text1"/>
          <w:lang w:val="de-CH"/>
        </w:rPr>
        <w:t xml:space="preserve"> </w:t>
      </w:r>
      <w:r w:rsidRPr="00773381">
        <w:rPr>
          <w:rFonts w:ascii="Helvetica" w:hAnsi="Helvetica"/>
          <w:color w:val="000000" w:themeColor="text1"/>
          <w:lang w:val="de-CH"/>
        </w:rPr>
        <w:t>School in Kopenhagen. Sie hat in traditionellen und textbasierten Projekten gearbeitet, so wie in</w:t>
      </w:r>
      <w:r w:rsidR="00773381">
        <w:rPr>
          <w:rFonts w:ascii="Helvetica" w:hAnsi="Helvetica"/>
          <w:color w:val="000000" w:themeColor="text1"/>
          <w:lang w:val="de-CH"/>
        </w:rPr>
        <w:t xml:space="preserve"> </w:t>
      </w:r>
      <w:r w:rsidRPr="00773381">
        <w:rPr>
          <w:rFonts w:ascii="Helvetica" w:hAnsi="Helvetica"/>
          <w:color w:val="000000" w:themeColor="text1"/>
          <w:lang w:val="de-CH"/>
        </w:rPr>
        <w:t>Physical Theater Projekten mit einer starken Betonung von Zirkus und Tanz. 2011 performte sie</w:t>
      </w:r>
      <w:r w:rsidR="00773381">
        <w:rPr>
          <w:rFonts w:ascii="Helvetica" w:hAnsi="Helvetica"/>
          <w:color w:val="000000" w:themeColor="text1"/>
          <w:lang w:val="de-CH"/>
        </w:rPr>
        <w:t xml:space="preserve"> </w:t>
      </w:r>
      <w:r w:rsidRPr="00773381">
        <w:rPr>
          <w:rFonts w:ascii="Helvetica" w:hAnsi="Helvetica"/>
          <w:color w:val="000000" w:themeColor="text1"/>
          <w:lang w:val="de-CH"/>
        </w:rPr>
        <w:t>in der Performance Quantum Circus, Regie Davide Giovanzana. Das Projekt war Teil des</w:t>
      </w:r>
      <w:r w:rsidR="00773381">
        <w:rPr>
          <w:rFonts w:ascii="Helvetica" w:hAnsi="Helvetica"/>
          <w:color w:val="000000" w:themeColor="text1"/>
          <w:lang w:val="de-CH"/>
        </w:rPr>
        <w:t xml:space="preserve"> </w:t>
      </w:r>
      <w:r w:rsidRPr="00773381">
        <w:rPr>
          <w:rFonts w:ascii="Helvetica" w:hAnsi="Helvetica"/>
          <w:color w:val="000000" w:themeColor="text1"/>
          <w:lang w:val="de-CH"/>
        </w:rPr>
        <w:t>offiziellen Programms von Turku, europäische Kulturhauptstadt 2011. Im Sommer 2015 war</w:t>
      </w:r>
    </w:p>
    <w:p w14:paraId="4CC54A4F" w14:textId="49B74547" w:rsidR="008B6048" w:rsidRPr="00773381" w:rsidRDefault="008B6048" w:rsidP="008B6048">
      <w:pPr>
        <w:rPr>
          <w:rFonts w:ascii="Helvetica" w:hAnsi="Helvetica"/>
          <w:color w:val="000000" w:themeColor="text1"/>
          <w:lang w:val="de-CH"/>
        </w:rPr>
      </w:pPr>
      <w:r w:rsidRPr="00773381">
        <w:rPr>
          <w:rFonts w:ascii="Helvetica" w:hAnsi="Helvetica"/>
          <w:color w:val="000000" w:themeColor="text1"/>
          <w:lang w:val="de-CH"/>
        </w:rPr>
        <w:t>Tanja in der Tanzperformance Noi &amp; Loro im Teatro del Gatto, Ascona, zu sehen. Im Juni 2016</w:t>
      </w:r>
      <w:r w:rsidR="00773381">
        <w:rPr>
          <w:rFonts w:ascii="Helvetica" w:hAnsi="Helvetica"/>
          <w:color w:val="000000" w:themeColor="text1"/>
          <w:lang w:val="de-CH"/>
        </w:rPr>
        <w:t xml:space="preserve"> </w:t>
      </w:r>
      <w:r w:rsidRPr="00773381">
        <w:rPr>
          <w:rFonts w:ascii="Helvetica" w:hAnsi="Helvetica"/>
          <w:color w:val="000000" w:themeColor="text1"/>
          <w:lang w:val="de-CH"/>
        </w:rPr>
        <w:t>schloss sie ihren Master in Physical Theater an der Accademia Teatro Dimitri ab, wobei sie</w:t>
      </w:r>
      <w:r w:rsidR="00773381">
        <w:rPr>
          <w:rFonts w:ascii="Helvetica" w:hAnsi="Helvetica"/>
          <w:color w:val="000000" w:themeColor="text1"/>
          <w:lang w:val="de-CH"/>
        </w:rPr>
        <w:t xml:space="preserve"> </w:t>
      </w:r>
      <w:r w:rsidRPr="00773381">
        <w:rPr>
          <w:rFonts w:ascii="Arial" w:hAnsi="Arial" w:cs="Arial"/>
          <w:color w:val="000000" w:themeColor="text1"/>
          <w:lang w:val="de-CH"/>
        </w:rPr>
        <w:t>einen grossen Teil der Kurse an der Hochschule der Künste Bern belegte. Im</w:t>
      </w:r>
      <w:r w:rsidRPr="00773381">
        <w:rPr>
          <w:rFonts w:ascii="Helvetica" w:hAnsi="Helvetica"/>
          <w:color w:val="000000" w:themeColor="text1"/>
          <w:lang w:val="de-CH"/>
        </w:rPr>
        <w:t xml:space="preserve"> September 2017</w:t>
      </w:r>
      <w:r w:rsidR="00773381">
        <w:rPr>
          <w:rFonts w:ascii="Helvetica" w:hAnsi="Helvetica"/>
          <w:color w:val="000000" w:themeColor="text1"/>
          <w:lang w:val="de-CH"/>
        </w:rPr>
        <w:t xml:space="preserve"> </w:t>
      </w:r>
      <w:r w:rsidRPr="00773381">
        <w:rPr>
          <w:rFonts w:ascii="Arial" w:hAnsi="Arial" w:cs="Arial"/>
          <w:color w:val="000000" w:themeColor="text1"/>
          <w:lang w:val="de-CH"/>
        </w:rPr>
        <w:t>hatte ihr Stück White Beauty im Koreamo Theater Helsinki Premiere, ein Stück über</w:t>
      </w:r>
      <w:r w:rsidR="00773381" w:rsidRPr="00773381">
        <w:rPr>
          <w:rFonts w:ascii="Arial" w:hAnsi="Arial" w:cs="Arial"/>
          <w:color w:val="000000" w:themeColor="text1"/>
          <w:lang w:val="de-CH"/>
        </w:rPr>
        <w:t xml:space="preserve"> </w:t>
      </w:r>
      <w:r w:rsidRPr="00773381">
        <w:rPr>
          <w:rFonts w:ascii="Helvetica" w:hAnsi="Helvetica"/>
          <w:color w:val="000000" w:themeColor="text1"/>
          <w:lang w:val="de-CH"/>
        </w:rPr>
        <w:t>extremistische Bewegungen in Nordeuropa.</w:t>
      </w:r>
    </w:p>
    <w:p w14:paraId="47C0A81E" w14:textId="77777777" w:rsidR="008B6048" w:rsidRDefault="008B6048" w:rsidP="008B6048">
      <w:pPr>
        <w:rPr>
          <w:rFonts w:ascii="Helvetica" w:hAnsi="Helvetica"/>
          <w:b/>
          <w:color w:val="000000" w:themeColor="text1"/>
          <w:lang w:val="de-CH"/>
        </w:rPr>
      </w:pPr>
    </w:p>
    <w:p w14:paraId="10477BDD" w14:textId="77777777" w:rsidR="009A077F" w:rsidRPr="008B6048" w:rsidRDefault="009A077F" w:rsidP="008B6048">
      <w:pPr>
        <w:rPr>
          <w:rFonts w:ascii="Helvetica" w:hAnsi="Helvetica"/>
          <w:b/>
          <w:color w:val="000000" w:themeColor="text1"/>
          <w:lang w:val="de-CH"/>
        </w:rPr>
      </w:pPr>
    </w:p>
    <w:p w14:paraId="44FE648F" w14:textId="77777777" w:rsidR="008B6048" w:rsidRPr="008B6048" w:rsidRDefault="008B6048" w:rsidP="008B6048">
      <w:pPr>
        <w:rPr>
          <w:rFonts w:ascii="Helvetica" w:hAnsi="Helvetica"/>
          <w:b/>
          <w:color w:val="000000" w:themeColor="text1"/>
          <w:lang w:val="de-CH"/>
        </w:rPr>
      </w:pPr>
      <w:r w:rsidRPr="008B6048">
        <w:rPr>
          <w:rFonts w:ascii="Helvetica" w:hAnsi="Helvetica"/>
          <w:b/>
          <w:bCs/>
          <w:color w:val="000000" w:themeColor="text1"/>
          <w:lang w:val="de-CH"/>
        </w:rPr>
        <w:t>Maren Rieger</w:t>
      </w:r>
    </w:p>
    <w:p w14:paraId="250422B2" w14:textId="5CBD470C" w:rsidR="008B6048" w:rsidRPr="00773381" w:rsidRDefault="008B6048" w:rsidP="008B6048">
      <w:pPr>
        <w:rPr>
          <w:rFonts w:ascii="Arial" w:hAnsi="Arial" w:cs="Arial"/>
          <w:color w:val="000000" w:themeColor="text1"/>
          <w:lang w:val="de-CH"/>
        </w:rPr>
      </w:pPr>
      <w:r w:rsidRPr="00773381">
        <w:rPr>
          <w:rFonts w:ascii="Helvetica" w:hAnsi="Helvetica"/>
          <w:color w:val="000000" w:themeColor="text1"/>
          <w:lang w:val="de-CH"/>
        </w:rPr>
        <w:t>Maren Rieger lebt in Bern und verbindet Theorie und Prax</w:t>
      </w:r>
      <w:r w:rsidR="00773381">
        <w:rPr>
          <w:rFonts w:ascii="Helvetica" w:hAnsi="Helvetica"/>
          <w:color w:val="000000" w:themeColor="text1"/>
          <w:lang w:val="de-CH"/>
        </w:rPr>
        <w:t xml:space="preserve">is des Theaters als Dozentin an </w:t>
      </w:r>
      <w:r w:rsidRPr="00773381">
        <w:rPr>
          <w:rFonts w:ascii="Arial" w:hAnsi="Arial" w:cs="Arial"/>
          <w:color w:val="000000" w:themeColor="text1"/>
          <w:lang w:val="de-CH"/>
        </w:rPr>
        <w:t>den Hochschulen der Künste in Bern und Zürich, als freiberufliche Dramaturgin und</w:t>
      </w:r>
    </w:p>
    <w:p w14:paraId="2AB3C1A2" w14:textId="77777777" w:rsidR="008B6048" w:rsidRPr="00773381" w:rsidRDefault="008B6048" w:rsidP="008B6048">
      <w:pPr>
        <w:rPr>
          <w:rFonts w:ascii="Arial" w:hAnsi="Arial" w:cs="Arial"/>
          <w:color w:val="000000" w:themeColor="text1"/>
          <w:lang w:val="de-CH"/>
        </w:rPr>
      </w:pPr>
      <w:r w:rsidRPr="00773381">
        <w:rPr>
          <w:rFonts w:ascii="Arial" w:hAnsi="Arial" w:cs="Arial"/>
          <w:color w:val="000000" w:themeColor="text1"/>
          <w:lang w:val="de-CH"/>
        </w:rPr>
        <w:t>Kuratorin sowie als Expertin für die performativen Künste in Gremien und Jurys. Von</w:t>
      </w:r>
    </w:p>
    <w:p w14:paraId="4D183BD1" w14:textId="77777777" w:rsidR="008B6048" w:rsidRPr="00773381" w:rsidRDefault="008B6048" w:rsidP="008B6048">
      <w:pPr>
        <w:rPr>
          <w:rFonts w:ascii="Helvetica" w:hAnsi="Helvetica"/>
          <w:color w:val="000000" w:themeColor="text1"/>
          <w:lang w:val="de-CH"/>
        </w:rPr>
      </w:pPr>
      <w:r w:rsidRPr="00773381">
        <w:rPr>
          <w:rFonts w:ascii="Arial" w:hAnsi="Arial" w:cs="Arial"/>
          <w:color w:val="000000" w:themeColor="text1"/>
          <w:lang w:val="de-CH"/>
        </w:rPr>
        <w:t>1999–2004 war sie leitende Dramaturgin am Theater Neumarkt in Zürich, 1997-1999</w:t>
      </w:r>
    </w:p>
    <w:p w14:paraId="35BBA435" w14:textId="77777777" w:rsidR="008B6048" w:rsidRPr="00773381" w:rsidRDefault="008B6048" w:rsidP="008B6048">
      <w:pPr>
        <w:rPr>
          <w:rFonts w:ascii="Helvetica" w:hAnsi="Helvetica"/>
          <w:color w:val="000000" w:themeColor="text1"/>
          <w:lang w:val="de-CH"/>
        </w:rPr>
      </w:pPr>
      <w:r w:rsidRPr="00773381">
        <w:rPr>
          <w:rFonts w:ascii="Helvetica" w:hAnsi="Helvetica"/>
          <w:color w:val="000000" w:themeColor="text1"/>
          <w:lang w:val="de-CH"/>
        </w:rPr>
        <w:t>freiberufliche Recherche experimenteller Theaterformen und Performance Kunst u.a.</w:t>
      </w:r>
    </w:p>
    <w:p w14:paraId="1A47E2FE" w14:textId="4E2A0247" w:rsidR="008B6048" w:rsidRPr="00773381" w:rsidRDefault="008B6048" w:rsidP="008B6048">
      <w:pPr>
        <w:rPr>
          <w:rFonts w:ascii="Helvetica" w:hAnsi="Helvetica"/>
          <w:color w:val="000000" w:themeColor="text1"/>
          <w:lang w:val="de-CH"/>
        </w:rPr>
      </w:pPr>
      <w:r w:rsidRPr="00773381">
        <w:rPr>
          <w:rFonts w:ascii="Helvetica" w:hAnsi="Helvetica"/>
          <w:color w:val="000000" w:themeColor="text1"/>
          <w:lang w:val="de-CH"/>
        </w:rPr>
        <w:t>Forced Entertainment, Sheffield, 1993-1997 am Schauspie</w:t>
      </w:r>
      <w:r w:rsidR="00773381">
        <w:rPr>
          <w:rFonts w:ascii="Helvetica" w:hAnsi="Helvetica"/>
          <w:color w:val="000000" w:themeColor="text1"/>
          <w:lang w:val="de-CH"/>
        </w:rPr>
        <w:t xml:space="preserve">l Staatstheater Stuttgart sowie </w:t>
      </w:r>
      <w:r w:rsidRPr="00773381">
        <w:rPr>
          <w:rFonts w:ascii="Helvetica" w:hAnsi="Helvetica"/>
          <w:color w:val="000000" w:themeColor="text1"/>
          <w:lang w:val="de-CH"/>
        </w:rPr>
        <w:t>1989–1993 am Freiburger Theater im festen Engagement</w:t>
      </w:r>
      <w:r w:rsidRPr="008B6048">
        <w:rPr>
          <w:rFonts w:ascii="Helvetica" w:hAnsi="Helvetica"/>
          <w:b/>
          <w:color w:val="000000" w:themeColor="text1"/>
          <w:lang w:val="de-CH"/>
        </w:rPr>
        <w:t>.</w:t>
      </w:r>
    </w:p>
    <w:p w14:paraId="52DBDB0D" w14:textId="77777777" w:rsidR="008B6048" w:rsidRPr="008B6048" w:rsidRDefault="008B6048" w:rsidP="008B6048">
      <w:pPr>
        <w:rPr>
          <w:rFonts w:ascii="Helvetica" w:hAnsi="Helvetica"/>
          <w:b/>
          <w:color w:val="000000" w:themeColor="text1"/>
          <w:lang w:val="de-CH"/>
        </w:rPr>
      </w:pPr>
    </w:p>
    <w:p w14:paraId="576F6514" w14:textId="77777777" w:rsidR="008B6048" w:rsidRPr="008B6048" w:rsidRDefault="008B6048" w:rsidP="008B6048">
      <w:pPr>
        <w:rPr>
          <w:rFonts w:ascii="Helvetica" w:hAnsi="Helvetica"/>
          <w:b/>
          <w:color w:val="000000" w:themeColor="text1"/>
          <w:lang w:val="de-CH"/>
        </w:rPr>
      </w:pPr>
      <w:r w:rsidRPr="008B6048">
        <w:rPr>
          <w:rFonts w:ascii="Helvetica" w:hAnsi="Helvetica"/>
          <w:b/>
          <w:bCs/>
          <w:color w:val="000000" w:themeColor="text1"/>
          <w:lang w:val="de-CH"/>
        </w:rPr>
        <w:t>Emily Magorrian</w:t>
      </w:r>
    </w:p>
    <w:p w14:paraId="6785848F" w14:textId="77777777" w:rsidR="008B6048" w:rsidRPr="00773381" w:rsidRDefault="008B6048" w:rsidP="008B6048">
      <w:pPr>
        <w:rPr>
          <w:rFonts w:ascii="Helvetica" w:hAnsi="Helvetica"/>
          <w:color w:val="000000" w:themeColor="text1"/>
          <w:lang w:val="de-CH"/>
        </w:rPr>
      </w:pPr>
      <w:r w:rsidRPr="00773381">
        <w:rPr>
          <w:rFonts w:ascii="Helvetica" w:hAnsi="Helvetica"/>
          <w:color w:val="000000" w:themeColor="text1"/>
          <w:lang w:val="de-CH"/>
        </w:rPr>
        <w:t>1991 in Grossbritannien geboren, lebt und arbeitet in Bern. Sie hat einen Bachelor vom Royal Conservatoire of Scotland in Contemporary Performance Practice und einen Master in Expanded Theater von der Hochschule der Künste Bern. Sie hat bei Platform Theatre, Imaginate, Starcatchers, The American School in Switzerland, Kita Lillyput, International Schools Theatre Association und Urban Roots als Pädagogin und Performancekünstlerin gearbeitet. 2014 wurde sie mit dem Avrom Greenbaum Players Award für Regie ausgezeichnet und war als Artist in Residence am Platform Theatre in Glasgow tätig. Ihre Arbeiten sind u.a.: „Unfinished Place“, „Dream Scientists“, “Gift” und „Christbaumchugelekopf“ (Schlachthaus, Kicks 2016).</w:t>
      </w:r>
    </w:p>
    <w:p w14:paraId="0141EAE7" w14:textId="77777777" w:rsidR="006E7A12" w:rsidRDefault="006E7A12" w:rsidP="00364902">
      <w:pPr>
        <w:rPr>
          <w:rFonts w:ascii="Helvetica" w:hAnsi="Helvetica"/>
          <w:b/>
          <w:color w:val="000000" w:themeColor="text1"/>
        </w:rPr>
      </w:pPr>
    </w:p>
    <w:p w14:paraId="15E0EDFA" w14:textId="77777777" w:rsidR="006E7A12" w:rsidRDefault="006E7A12" w:rsidP="00364902">
      <w:pPr>
        <w:rPr>
          <w:rFonts w:ascii="Helvetica" w:hAnsi="Helvetica"/>
          <w:b/>
          <w:color w:val="000000" w:themeColor="text1"/>
        </w:rPr>
      </w:pPr>
    </w:p>
    <w:p w14:paraId="711653B4" w14:textId="77777777" w:rsidR="006E7A12" w:rsidRDefault="006E7A12" w:rsidP="00364902">
      <w:pPr>
        <w:rPr>
          <w:rFonts w:ascii="Helvetica" w:hAnsi="Helvetica"/>
          <w:b/>
          <w:color w:val="000000" w:themeColor="text1"/>
        </w:rPr>
      </w:pPr>
    </w:p>
    <w:p w14:paraId="00960FF7" w14:textId="77777777" w:rsidR="006E7A12" w:rsidRDefault="006E7A12" w:rsidP="00364902">
      <w:pPr>
        <w:rPr>
          <w:rFonts w:ascii="Helvetica" w:hAnsi="Helvetica"/>
          <w:b/>
          <w:color w:val="000000" w:themeColor="text1"/>
        </w:rPr>
        <w:sectPr w:rsidR="006E7A12" w:rsidSect="006D3410">
          <w:footerReference w:type="even" r:id="rId7"/>
          <w:footerReference w:type="default" r:id="rId8"/>
          <w:pgSz w:w="11900" w:h="16840"/>
          <w:pgMar w:top="851" w:right="851" w:bottom="851" w:left="1701" w:header="709" w:footer="709" w:gutter="0"/>
          <w:cols w:space="708"/>
          <w:docGrid w:linePitch="360"/>
        </w:sectPr>
      </w:pPr>
    </w:p>
    <w:p w14:paraId="011719C3" w14:textId="10ED918A" w:rsidR="00076C95" w:rsidRPr="006E7A12" w:rsidRDefault="00076C95" w:rsidP="008B6048">
      <w:pPr>
        <w:rPr>
          <w:rFonts w:ascii="Helvetica" w:hAnsi="Helvetica"/>
          <w:color w:val="000000" w:themeColor="text1"/>
          <w:sz w:val="28"/>
          <w:szCs w:val="28"/>
        </w:rPr>
      </w:pPr>
      <w:bookmarkStart w:id="0" w:name="_GoBack"/>
      <w:bookmarkEnd w:id="0"/>
    </w:p>
    <w:sectPr w:rsidR="00076C95" w:rsidRPr="006E7A12" w:rsidSect="006E7A12">
      <w:type w:val="continuous"/>
      <w:pgSz w:w="11900" w:h="16840"/>
      <w:pgMar w:top="851" w:right="851" w:bottom="851" w:left="1701" w:header="709" w:footer="709" w:gutter="0"/>
      <w:cols w:num="2"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8B6048" w:rsidRDefault="008B6048" w:rsidP="00CA2F98">
      <w:r>
        <w:separator/>
      </w:r>
    </w:p>
  </w:endnote>
  <w:endnote w:type="continuationSeparator" w:id="0">
    <w:p w14:paraId="227A7DF1" w14:textId="77777777" w:rsidR="008B6048" w:rsidRDefault="008B6048"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8B6048" w:rsidRDefault="008B604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8B6048" w:rsidRDefault="008B6048"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8B6048" w:rsidRDefault="008B604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72575E">
      <w:rPr>
        <w:rStyle w:val="Seitenzahl"/>
        <w:noProof/>
      </w:rPr>
      <w:t>1</w:t>
    </w:r>
    <w:r>
      <w:rPr>
        <w:rStyle w:val="Seitenzahl"/>
      </w:rPr>
      <w:fldChar w:fldCharType="end"/>
    </w:r>
  </w:p>
  <w:p w14:paraId="1AD21880" w14:textId="77777777" w:rsidR="008B6048" w:rsidRDefault="008B6048"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8B6048" w:rsidRDefault="008B6048" w:rsidP="00CA2F98">
      <w:r>
        <w:separator/>
      </w:r>
    </w:p>
  </w:footnote>
  <w:footnote w:type="continuationSeparator" w:id="0">
    <w:p w14:paraId="6F22678A" w14:textId="77777777" w:rsidR="008B6048" w:rsidRDefault="008B6048"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5460"/>
    <w:rsid w:val="00076C95"/>
    <w:rsid w:val="000F1F59"/>
    <w:rsid w:val="00163968"/>
    <w:rsid w:val="001E47D1"/>
    <w:rsid w:val="001F49EF"/>
    <w:rsid w:val="002104CF"/>
    <w:rsid w:val="00254941"/>
    <w:rsid w:val="00274054"/>
    <w:rsid w:val="002B4563"/>
    <w:rsid w:val="002B70AD"/>
    <w:rsid w:val="002D7B72"/>
    <w:rsid w:val="002F60CE"/>
    <w:rsid w:val="0033263F"/>
    <w:rsid w:val="00364902"/>
    <w:rsid w:val="003B7D41"/>
    <w:rsid w:val="003D2150"/>
    <w:rsid w:val="003D7060"/>
    <w:rsid w:val="003E5180"/>
    <w:rsid w:val="004275CD"/>
    <w:rsid w:val="00444357"/>
    <w:rsid w:val="0044749E"/>
    <w:rsid w:val="0047539C"/>
    <w:rsid w:val="004877D6"/>
    <w:rsid w:val="00497CE3"/>
    <w:rsid w:val="004A1F72"/>
    <w:rsid w:val="004B4706"/>
    <w:rsid w:val="00515E25"/>
    <w:rsid w:val="0053551D"/>
    <w:rsid w:val="00564ACA"/>
    <w:rsid w:val="00572E01"/>
    <w:rsid w:val="00581D34"/>
    <w:rsid w:val="00603B0C"/>
    <w:rsid w:val="00621ED0"/>
    <w:rsid w:val="0066270F"/>
    <w:rsid w:val="006B537A"/>
    <w:rsid w:val="006D3410"/>
    <w:rsid w:val="006E7A12"/>
    <w:rsid w:val="00717463"/>
    <w:rsid w:val="00717FAD"/>
    <w:rsid w:val="0072575E"/>
    <w:rsid w:val="007268E4"/>
    <w:rsid w:val="00757D41"/>
    <w:rsid w:val="00773381"/>
    <w:rsid w:val="00782A0F"/>
    <w:rsid w:val="007B31FA"/>
    <w:rsid w:val="0080256E"/>
    <w:rsid w:val="0082544F"/>
    <w:rsid w:val="00853D40"/>
    <w:rsid w:val="00885056"/>
    <w:rsid w:val="0088580C"/>
    <w:rsid w:val="008B6048"/>
    <w:rsid w:val="008D1460"/>
    <w:rsid w:val="008E7DD8"/>
    <w:rsid w:val="00911344"/>
    <w:rsid w:val="0099693A"/>
    <w:rsid w:val="009A077F"/>
    <w:rsid w:val="009F431D"/>
    <w:rsid w:val="00A25D44"/>
    <w:rsid w:val="00A31567"/>
    <w:rsid w:val="00A578DD"/>
    <w:rsid w:val="00A8559B"/>
    <w:rsid w:val="00B02971"/>
    <w:rsid w:val="00B063A8"/>
    <w:rsid w:val="00B16657"/>
    <w:rsid w:val="00B848FA"/>
    <w:rsid w:val="00BB2DDB"/>
    <w:rsid w:val="00BE6EBA"/>
    <w:rsid w:val="00BF1CC6"/>
    <w:rsid w:val="00CA2F98"/>
    <w:rsid w:val="00CA6841"/>
    <w:rsid w:val="00D126CC"/>
    <w:rsid w:val="00D20081"/>
    <w:rsid w:val="00D800CC"/>
    <w:rsid w:val="00DD71EB"/>
    <w:rsid w:val="00DE47EF"/>
    <w:rsid w:val="00EA2B73"/>
    <w:rsid w:val="00EB2E05"/>
    <w:rsid w:val="00EF3F21"/>
    <w:rsid w:val="00F409CC"/>
    <w:rsid w:val="00F540FD"/>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7009</Characters>
  <Application>Microsoft Macintosh Word</Application>
  <DocSecurity>0</DocSecurity>
  <Lines>58</Lines>
  <Paragraphs>16</Paragraphs>
  <ScaleCrop>false</ScaleCrop>
  <Company/>
  <LinksUpToDate>false</LinksUpToDate>
  <CharactersWithSpaces>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38</cp:revision>
  <dcterms:created xsi:type="dcterms:W3CDTF">2018-06-30T13:17:00Z</dcterms:created>
  <dcterms:modified xsi:type="dcterms:W3CDTF">2018-10-09T16:55:00Z</dcterms:modified>
</cp:coreProperties>
</file>